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66DE4C" w14:textId="7B3E60ED" w:rsidR="00A007EE" w:rsidRDefault="00DB2FAD" w:rsidP="00554B9D">
      <w:pPr>
        <w:suppressAutoHyphens/>
        <w:ind w:left="284" w:right="363"/>
        <w:jc w:val="both"/>
        <w:rPr>
          <w:rFonts w:ascii="Times New Roman" w:hAnsi="Times New Roman"/>
          <w:bCs/>
        </w:rPr>
      </w:pPr>
      <w:r>
        <w:rPr>
          <w:rFonts w:ascii="Times New Roman" w:hAnsi="Times New Roman"/>
          <w:bCs/>
        </w:rPr>
        <w:t>The winner of the 2017 Hewings Award is Prof</w:t>
      </w:r>
      <w:r w:rsidR="00C514D0">
        <w:rPr>
          <w:rFonts w:ascii="Times New Roman" w:hAnsi="Times New Roman"/>
          <w:bCs/>
        </w:rPr>
        <w:t>essor</w:t>
      </w:r>
      <w:r>
        <w:rPr>
          <w:rFonts w:ascii="Times New Roman" w:hAnsi="Times New Roman"/>
          <w:bCs/>
        </w:rPr>
        <w:t xml:space="preserve"> Riccardo Crescenzi from the London School of Economics.</w:t>
      </w:r>
      <w:r w:rsidR="00310EE1">
        <w:rPr>
          <w:rFonts w:ascii="Times New Roman" w:hAnsi="Times New Roman"/>
          <w:bCs/>
        </w:rPr>
        <w:t xml:space="preserve"> </w:t>
      </w:r>
    </w:p>
    <w:p w14:paraId="356B0252" w14:textId="77777777" w:rsidR="00A007EE" w:rsidRDefault="00A007EE" w:rsidP="00554B9D">
      <w:pPr>
        <w:suppressAutoHyphens/>
        <w:ind w:left="284" w:right="363"/>
        <w:jc w:val="both"/>
        <w:rPr>
          <w:rFonts w:ascii="Times New Roman" w:hAnsi="Times New Roman"/>
          <w:bCs/>
        </w:rPr>
      </w:pPr>
    </w:p>
    <w:p w14:paraId="6544CF3D" w14:textId="77777777" w:rsidR="00554B9D" w:rsidRDefault="00310EE1" w:rsidP="00554B9D">
      <w:pPr>
        <w:suppressAutoHyphens/>
        <w:ind w:left="284" w:right="363"/>
        <w:jc w:val="both"/>
        <w:rPr>
          <w:rFonts w:ascii="Times New Roman" w:hAnsi="Times New Roman"/>
          <w:bCs/>
        </w:rPr>
      </w:pPr>
      <w:r>
        <w:rPr>
          <w:rFonts w:ascii="Times New Roman" w:hAnsi="Times New Roman"/>
          <w:bCs/>
        </w:rPr>
        <w:t xml:space="preserve">Riccardo </w:t>
      </w:r>
      <w:r w:rsidR="00554B9D" w:rsidRPr="009848C1">
        <w:rPr>
          <w:rFonts w:ascii="Times New Roman" w:hAnsi="Times New Roman"/>
          <w:bCs/>
        </w:rPr>
        <w:t xml:space="preserve">was appointed as a Full Professor at the London School of Economics at the age of 37 – becoming one of the youngest ever serving Full Professors at the LSE. </w:t>
      </w:r>
      <w:r w:rsidR="00632E46">
        <w:rPr>
          <w:rFonts w:ascii="Times New Roman" w:hAnsi="Times New Roman"/>
          <w:bCs/>
        </w:rPr>
        <w:t xml:space="preserve">He is affiliated with the Harvard Kennedy School of Government and </w:t>
      </w:r>
      <w:r w:rsidR="007A471C">
        <w:rPr>
          <w:rFonts w:ascii="Times New Roman" w:hAnsi="Times New Roman"/>
          <w:bCs/>
        </w:rPr>
        <w:t xml:space="preserve">he </w:t>
      </w:r>
      <w:r w:rsidR="00632E46">
        <w:rPr>
          <w:rFonts w:ascii="Times New Roman" w:hAnsi="Times New Roman"/>
          <w:bCs/>
        </w:rPr>
        <w:t xml:space="preserve">has contributed to the activities of various Harvard Centres (Taubman Centre for State and Local Government under the sponsorship of Professor Ed Glaeser </w:t>
      </w:r>
      <w:r w:rsidR="007A471C">
        <w:rPr>
          <w:rFonts w:ascii="Times New Roman" w:hAnsi="Times New Roman"/>
          <w:bCs/>
        </w:rPr>
        <w:t>as well as</w:t>
      </w:r>
      <w:r w:rsidR="00632E46">
        <w:rPr>
          <w:rFonts w:ascii="Times New Roman" w:hAnsi="Times New Roman"/>
          <w:bCs/>
        </w:rPr>
        <w:t xml:space="preserve"> the Centre for International Development). </w:t>
      </w:r>
      <w:r>
        <w:rPr>
          <w:rFonts w:ascii="Times New Roman" w:hAnsi="Times New Roman"/>
          <w:bCs/>
        </w:rPr>
        <w:t>He is</w:t>
      </w:r>
      <w:r w:rsidR="00554B9D" w:rsidRPr="009848C1">
        <w:rPr>
          <w:rFonts w:ascii="Times New Roman" w:hAnsi="Times New Roman"/>
          <w:bCs/>
        </w:rPr>
        <w:t xml:space="preserve"> the current holder of a European Research Council (ERC) Grant, the most prestigious and competitive funding scheme for scientific research in Europe</w:t>
      </w:r>
      <w:r w:rsidR="007A471C">
        <w:rPr>
          <w:rFonts w:ascii="Times New Roman" w:hAnsi="Times New Roman"/>
          <w:bCs/>
        </w:rPr>
        <w:t xml:space="preserve"> (this funding scheme is</w:t>
      </w:r>
      <w:r w:rsidR="00A007EE">
        <w:rPr>
          <w:rFonts w:ascii="Times New Roman" w:hAnsi="Times New Roman"/>
          <w:bCs/>
        </w:rPr>
        <w:t xml:space="preserve"> </w:t>
      </w:r>
      <w:r w:rsidR="00A007EE" w:rsidRPr="00A007EE">
        <w:rPr>
          <w:rFonts w:ascii="Times New Roman" w:hAnsi="Times New Roman"/>
          <w:bCs/>
        </w:rPr>
        <w:t>currently supporting 8 Nobel Prize winners and three Field Medal holders</w:t>
      </w:r>
      <w:r w:rsidR="007A471C">
        <w:rPr>
          <w:rFonts w:ascii="Times New Roman" w:hAnsi="Times New Roman"/>
          <w:bCs/>
        </w:rPr>
        <w:t>)</w:t>
      </w:r>
      <w:r w:rsidR="00A007EE" w:rsidRPr="00A007EE">
        <w:rPr>
          <w:rFonts w:ascii="Times New Roman" w:hAnsi="Times New Roman"/>
          <w:bCs/>
        </w:rPr>
        <w:t xml:space="preserve">. </w:t>
      </w:r>
      <w:r w:rsidR="00554B9D" w:rsidRPr="009848C1">
        <w:rPr>
          <w:rFonts w:ascii="Times New Roman" w:hAnsi="Times New Roman"/>
          <w:bCs/>
        </w:rPr>
        <w:t xml:space="preserve">So far </w:t>
      </w:r>
      <w:r w:rsidR="00A007EE">
        <w:rPr>
          <w:rFonts w:ascii="Times New Roman" w:hAnsi="Times New Roman"/>
          <w:bCs/>
        </w:rPr>
        <w:t>he has</w:t>
      </w:r>
      <w:r w:rsidR="00417990">
        <w:rPr>
          <w:rFonts w:ascii="Times New Roman" w:hAnsi="Times New Roman"/>
          <w:bCs/>
        </w:rPr>
        <w:t xml:space="preserve"> published 1 book and 37</w:t>
      </w:r>
      <w:r w:rsidR="00554B9D" w:rsidRPr="009848C1">
        <w:rPr>
          <w:rFonts w:ascii="Times New Roman" w:hAnsi="Times New Roman"/>
          <w:bCs/>
        </w:rPr>
        <w:t xml:space="preserve"> articles in international peer-reviewed journals that have been </w:t>
      </w:r>
      <w:r w:rsidR="00A007EE">
        <w:rPr>
          <w:rFonts w:ascii="Times New Roman" w:hAnsi="Times New Roman"/>
          <w:bCs/>
        </w:rPr>
        <w:t>cited more than 2,1</w:t>
      </w:r>
      <w:r w:rsidR="00554B9D" w:rsidRPr="009848C1">
        <w:rPr>
          <w:rFonts w:ascii="Times New Roman" w:hAnsi="Times New Roman"/>
          <w:bCs/>
        </w:rPr>
        <w:t xml:space="preserve">00 times (Google Scholar) and have been extensively featured in the media (including the Financial Times and The Economist Intelligence Unit). </w:t>
      </w:r>
      <w:r w:rsidR="00A007EE">
        <w:rPr>
          <w:rFonts w:ascii="Times New Roman" w:hAnsi="Times New Roman"/>
          <w:bCs/>
        </w:rPr>
        <w:t>His</w:t>
      </w:r>
      <w:r w:rsidR="00554B9D" w:rsidRPr="009848C1">
        <w:rPr>
          <w:rFonts w:ascii="Times New Roman" w:hAnsi="Times New Roman"/>
          <w:bCs/>
        </w:rPr>
        <w:t xml:space="preserve"> research has attracted the attention of virtually all international organisations in Europe</w:t>
      </w:r>
      <w:r w:rsidR="00A007EE">
        <w:rPr>
          <w:rFonts w:ascii="Times New Roman" w:hAnsi="Times New Roman"/>
          <w:bCs/>
        </w:rPr>
        <w:t xml:space="preserve"> and beyond. He has</w:t>
      </w:r>
      <w:r w:rsidR="00554B9D" w:rsidRPr="009848C1">
        <w:rPr>
          <w:rFonts w:ascii="Times New Roman" w:hAnsi="Times New Roman"/>
          <w:bCs/>
        </w:rPr>
        <w:t xml:space="preserve"> provided academic advice to, amongst others, the European Investment Bank (EIB), the European Parliament, the European Commission (DG Regional Policy), the Inter-American Investment Bank (IADB) and various national and regional governments. </w:t>
      </w:r>
      <w:r w:rsidR="00A007EE">
        <w:rPr>
          <w:rFonts w:ascii="Times New Roman" w:hAnsi="Times New Roman"/>
          <w:bCs/>
        </w:rPr>
        <w:t>His</w:t>
      </w:r>
      <w:r w:rsidR="00554B9D" w:rsidRPr="009848C1">
        <w:rPr>
          <w:rFonts w:ascii="Times New Roman" w:hAnsi="Times New Roman"/>
          <w:bCs/>
        </w:rPr>
        <w:t xml:space="preserve"> work has received numerous prizes and awards and </w:t>
      </w:r>
      <w:r w:rsidR="00A007EE">
        <w:rPr>
          <w:rFonts w:ascii="Times New Roman" w:hAnsi="Times New Roman"/>
          <w:bCs/>
        </w:rPr>
        <w:t>he is</w:t>
      </w:r>
      <w:r w:rsidR="00554B9D" w:rsidRPr="009848C1">
        <w:rPr>
          <w:rFonts w:ascii="Times New Roman" w:hAnsi="Times New Roman"/>
          <w:bCs/>
        </w:rPr>
        <w:t xml:space="preserve"> the 2016 recipient of the ‘Talented Young Italians Award’ for ‘Research and Innovation’, "in recognition of outstanding research accomplishments".</w:t>
      </w:r>
    </w:p>
    <w:p w14:paraId="1BCF53FE" w14:textId="77777777" w:rsidR="00A007EE" w:rsidRDefault="00A007EE" w:rsidP="00554B9D">
      <w:pPr>
        <w:suppressAutoHyphens/>
        <w:ind w:left="284" w:right="363"/>
        <w:jc w:val="both"/>
        <w:rPr>
          <w:rFonts w:ascii="Times New Roman" w:hAnsi="Times New Roman"/>
          <w:bCs/>
        </w:rPr>
      </w:pPr>
    </w:p>
    <w:p w14:paraId="26B77F4B" w14:textId="23196B6C" w:rsidR="005C2B1D" w:rsidRDefault="00A007EE" w:rsidP="003771B9">
      <w:pPr>
        <w:suppressAutoHyphens/>
        <w:ind w:left="284" w:right="363"/>
        <w:jc w:val="both"/>
        <w:rPr>
          <w:rFonts w:ascii="Times New Roman" w:hAnsi="Times New Roman"/>
          <w:bCs/>
        </w:rPr>
      </w:pPr>
      <w:r>
        <w:rPr>
          <w:rFonts w:ascii="Times New Roman" w:hAnsi="Times New Roman"/>
          <w:bCs/>
        </w:rPr>
        <w:t>Riccardo’s</w:t>
      </w:r>
      <w:r w:rsidRPr="00A007EE">
        <w:rPr>
          <w:rFonts w:ascii="Times New Roman" w:hAnsi="Times New Roman"/>
          <w:bCs/>
        </w:rPr>
        <w:t xml:space="preserve"> research </w:t>
      </w:r>
      <w:r>
        <w:rPr>
          <w:rFonts w:ascii="Times New Roman" w:hAnsi="Times New Roman"/>
          <w:bCs/>
        </w:rPr>
        <w:t xml:space="preserve">in Regional Science </w:t>
      </w:r>
      <w:r w:rsidRPr="00A007EE">
        <w:rPr>
          <w:rFonts w:ascii="Times New Roman" w:hAnsi="Times New Roman"/>
          <w:bCs/>
        </w:rPr>
        <w:t xml:space="preserve">is at the intersection between geography, economics, innovation studies, and public policy, extensively contributing to the cross-fertilisation of these (often disconnected) disciplines. </w:t>
      </w:r>
      <w:r>
        <w:rPr>
          <w:rFonts w:ascii="Times New Roman" w:hAnsi="Times New Roman"/>
          <w:bCs/>
        </w:rPr>
        <w:t>His</w:t>
      </w:r>
      <w:r w:rsidRPr="00A007EE">
        <w:rPr>
          <w:rFonts w:ascii="Times New Roman" w:hAnsi="Times New Roman"/>
          <w:bCs/>
        </w:rPr>
        <w:t xml:space="preserve"> work is focused on four key themes: the </w:t>
      </w:r>
      <w:r>
        <w:rPr>
          <w:rFonts w:ascii="Times New Roman" w:hAnsi="Times New Roman"/>
          <w:bCs/>
        </w:rPr>
        <w:t xml:space="preserve">spatial and </w:t>
      </w:r>
      <w:r w:rsidRPr="00A007EE">
        <w:rPr>
          <w:rFonts w:ascii="Times New Roman" w:hAnsi="Times New Roman"/>
          <w:bCs/>
        </w:rPr>
        <w:t>geographical determinants of innovation; the link between innovation, socio-institutional conditions, and regional economic performance; the formation, structure, and impact of local and regional development policies; and the analysis of both the location decisions and the local impacts of Multinational Firms. All these strands of rese</w:t>
      </w:r>
      <w:r w:rsidR="007A471C">
        <w:rPr>
          <w:rFonts w:ascii="Times New Roman" w:hAnsi="Times New Roman"/>
          <w:bCs/>
        </w:rPr>
        <w:t>arch are at the very centre of</w:t>
      </w:r>
      <w:r w:rsidRPr="00A007EE">
        <w:rPr>
          <w:rFonts w:ascii="Times New Roman" w:hAnsi="Times New Roman"/>
          <w:bCs/>
        </w:rPr>
        <w:t xml:space="preserve"> lively scholarly and policy debate</w:t>
      </w:r>
      <w:r w:rsidR="007A471C">
        <w:rPr>
          <w:rFonts w:ascii="Times New Roman" w:hAnsi="Times New Roman"/>
          <w:bCs/>
        </w:rPr>
        <w:t>s</w:t>
      </w:r>
      <w:r w:rsidRPr="00A007EE">
        <w:rPr>
          <w:rFonts w:ascii="Times New Roman" w:hAnsi="Times New Roman"/>
          <w:bCs/>
        </w:rPr>
        <w:t xml:space="preserve"> that reflect the generalized dissatisfaction with the current understanding of local and regional e</w:t>
      </w:r>
      <w:bookmarkStart w:id="0" w:name="_GoBack"/>
      <w:bookmarkEnd w:id="0"/>
      <w:r w:rsidRPr="00A007EE">
        <w:rPr>
          <w:rFonts w:ascii="Times New Roman" w:hAnsi="Times New Roman"/>
          <w:bCs/>
        </w:rPr>
        <w:t xml:space="preserve">conomic development and with existing policies for less dynamic and deprived areas. </w:t>
      </w:r>
      <w:r>
        <w:rPr>
          <w:rFonts w:ascii="Times New Roman" w:hAnsi="Times New Roman"/>
          <w:bCs/>
        </w:rPr>
        <w:t>His</w:t>
      </w:r>
      <w:r w:rsidRPr="00A007EE">
        <w:rPr>
          <w:rFonts w:ascii="Times New Roman" w:hAnsi="Times New Roman"/>
          <w:bCs/>
        </w:rPr>
        <w:t xml:space="preserve"> distinctive contribution to this debate has consisted in: a) the re-conceptualisation of fundamental regional development questions: for example on the link between innovation, geography, and economic performance or on the sub-national drivers of the geogr</w:t>
      </w:r>
      <w:r>
        <w:rPr>
          <w:rFonts w:ascii="Times New Roman" w:hAnsi="Times New Roman"/>
          <w:bCs/>
        </w:rPr>
        <w:t>aphy of global value chains;</w:t>
      </w:r>
      <w:r w:rsidRPr="00A007EE">
        <w:rPr>
          <w:rFonts w:ascii="Times New Roman" w:hAnsi="Times New Roman"/>
          <w:bCs/>
        </w:rPr>
        <w:t xml:space="preserve"> b) the translation of fundamentally qualitative concepts into measurable indicators, leading to new empirical evidence on innovation and regional development in Europe, U.S.A., China, India, Russia, and Latin America. This reconceptualization of questions and the expansion of measurable indicators has attracted the attention of several international institutions (e.g. European Commission, European Parliament, European Investment Bank, OECD, UNDP, Inter-American Development Bank), influencing, in some cases, their ‘di</w:t>
      </w:r>
      <w:r>
        <w:rPr>
          <w:rFonts w:ascii="Times New Roman" w:hAnsi="Times New Roman"/>
          <w:bCs/>
        </w:rPr>
        <w:t>agnostic’ and ‘policy’ approach; c) the application of rigorous quantitative me</w:t>
      </w:r>
      <w:r w:rsidR="00B24871">
        <w:rPr>
          <w:rFonts w:ascii="Times New Roman" w:hAnsi="Times New Roman"/>
          <w:bCs/>
        </w:rPr>
        <w:t>thods to the identification of both causal effects and transmission channels of key regional development processes in order to inform evidence-based policies.</w:t>
      </w:r>
    </w:p>
    <w:p w14:paraId="213B74AA" w14:textId="77777777" w:rsidR="003771B9" w:rsidRDefault="003771B9" w:rsidP="003771B9">
      <w:pPr>
        <w:suppressAutoHyphens/>
        <w:ind w:left="284" w:right="363"/>
        <w:jc w:val="both"/>
        <w:rPr>
          <w:rFonts w:ascii="Times New Roman" w:hAnsi="Times New Roman"/>
          <w:bCs/>
        </w:rPr>
      </w:pPr>
    </w:p>
    <w:p w14:paraId="689B3104" w14:textId="77777777" w:rsidR="005C2B1D" w:rsidRPr="006F580B" w:rsidRDefault="00E454D3" w:rsidP="006F580B">
      <w:pPr>
        <w:suppressAutoHyphens/>
        <w:ind w:left="284" w:right="363"/>
        <w:jc w:val="both"/>
        <w:rPr>
          <w:rFonts w:ascii="Times New Roman" w:hAnsi="Times New Roman"/>
          <w:bCs/>
        </w:rPr>
      </w:pPr>
      <w:r>
        <w:rPr>
          <w:rFonts w:ascii="Times New Roman" w:hAnsi="Times New Roman"/>
          <w:bCs/>
        </w:rPr>
        <w:t xml:space="preserve">In consideration of his truly exceptional achievements, his outstanding and ground-breaking contributions to Regional Science research and his remarkable citizenship in </w:t>
      </w:r>
      <w:r>
        <w:rPr>
          <w:rFonts w:ascii="Times New Roman" w:hAnsi="Times New Roman"/>
          <w:bCs/>
        </w:rPr>
        <w:lastRenderedPageBreak/>
        <w:t xml:space="preserve">the Regional Science community Riccardo Crescenzi fully deserves the 2017 </w:t>
      </w:r>
      <w:r w:rsidRPr="00310EE1">
        <w:rPr>
          <w:rFonts w:ascii="Times New Roman" w:hAnsi="Times New Roman"/>
          <w:bCs/>
        </w:rPr>
        <w:t>Geoffrey J.D. Hewings Award</w:t>
      </w:r>
      <w:r>
        <w:rPr>
          <w:rFonts w:ascii="Times New Roman" w:hAnsi="Times New Roman"/>
          <w:bCs/>
        </w:rPr>
        <w:t>.</w:t>
      </w:r>
    </w:p>
    <w:p w14:paraId="24B45F50" w14:textId="77777777" w:rsidR="00632E46" w:rsidRDefault="00632E46" w:rsidP="00B24871">
      <w:pPr>
        <w:suppressAutoHyphens/>
        <w:ind w:left="284" w:right="363"/>
        <w:jc w:val="both"/>
        <w:rPr>
          <w:rFonts w:ascii="Times New Roman" w:hAnsi="Times New Roman"/>
          <w:bCs/>
        </w:rPr>
      </w:pPr>
    </w:p>
    <w:p w14:paraId="36B95961" w14:textId="77777777" w:rsidR="009728CD" w:rsidRDefault="009728CD" w:rsidP="009728CD"/>
    <w:sectPr w:rsidR="009728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6ACD8A" w14:textId="77777777" w:rsidR="00F2624D" w:rsidRDefault="00F2624D" w:rsidP="009728CD">
      <w:r>
        <w:separator/>
      </w:r>
    </w:p>
  </w:endnote>
  <w:endnote w:type="continuationSeparator" w:id="0">
    <w:p w14:paraId="1847E603" w14:textId="77777777" w:rsidR="00F2624D" w:rsidRDefault="00F2624D" w:rsidP="00972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434D92" w14:textId="77777777" w:rsidR="00F2624D" w:rsidRDefault="00F2624D" w:rsidP="009728CD">
      <w:r>
        <w:separator/>
      </w:r>
    </w:p>
  </w:footnote>
  <w:footnote w:type="continuationSeparator" w:id="0">
    <w:p w14:paraId="341DCD9F" w14:textId="77777777" w:rsidR="00F2624D" w:rsidRDefault="00F2624D" w:rsidP="009728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B9D"/>
    <w:rsid w:val="0004284B"/>
    <w:rsid w:val="002762CF"/>
    <w:rsid w:val="00310EE1"/>
    <w:rsid w:val="003771B9"/>
    <w:rsid w:val="00417990"/>
    <w:rsid w:val="004E6241"/>
    <w:rsid w:val="004F4910"/>
    <w:rsid w:val="00517E56"/>
    <w:rsid w:val="00554B9D"/>
    <w:rsid w:val="005C2B1D"/>
    <w:rsid w:val="00632E46"/>
    <w:rsid w:val="006F580B"/>
    <w:rsid w:val="007A471C"/>
    <w:rsid w:val="009728CD"/>
    <w:rsid w:val="00981601"/>
    <w:rsid w:val="009E231F"/>
    <w:rsid w:val="00A007EE"/>
    <w:rsid w:val="00AC7D75"/>
    <w:rsid w:val="00B24871"/>
    <w:rsid w:val="00C514D0"/>
    <w:rsid w:val="00D65845"/>
    <w:rsid w:val="00D65F6E"/>
    <w:rsid w:val="00DB2FAD"/>
    <w:rsid w:val="00E454D3"/>
    <w:rsid w:val="00EC604C"/>
    <w:rsid w:val="00F2624D"/>
    <w:rsid w:val="00FB5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43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B9D"/>
    <w:pPr>
      <w:spacing w:after="0" w:line="240" w:lineRule="auto"/>
    </w:pPr>
    <w:rPr>
      <w:rFonts w:ascii="Book Antiqua" w:eastAsia="Times New Roman" w:hAnsi="Book Antiqu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9728CD"/>
    <w:rPr>
      <w:rFonts w:ascii="Arial" w:hAnsi="Arial" w:cs="Arial"/>
      <w:sz w:val="20"/>
      <w:lang w:bidi="ur-PK"/>
    </w:rPr>
  </w:style>
  <w:style w:type="character" w:customStyle="1" w:styleId="FootnoteTextChar">
    <w:name w:val="Footnote Text Char"/>
    <w:basedOn w:val="DefaultParagraphFont"/>
    <w:link w:val="FootnoteText"/>
    <w:rsid w:val="009728CD"/>
    <w:rPr>
      <w:rFonts w:ascii="Arial" w:eastAsia="Times New Roman" w:hAnsi="Arial" w:cs="Arial"/>
      <w:sz w:val="20"/>
      <w:szCs w:val="20"/>
      <w:lang w:bidi="ur-PK"/>
    </w:rPr>
  </w:style>
  <w:style w:type="character" w:styleId="FootnoteReference">
    <w:name w:val="footnote reference"/>
    <w:basedOn w:val="DefaultParagraphFont"/>
    <w:rsid w:val="009728CD"/>
    <w:rPr>
      <w:vertAlign w:val="superscript"/>
    </w:rPr>
  </w:style>
  <w:style w:type="character" w:styleId="CommentReference">
    <w:name w:val="annotation reference"/>
    <w:basedOn w:val="DefaultParagraphFont"/>
    <w:uiPriority w:val="99"/>
    <w:semiHidden/>
    <w:unhideWhenUsed/>
    <w:rsid w:val="00E454D3"/>
    <w:rPr>
      <w:sz w:val="16"/>
      <w:szCs w:val="16"/>
    </w:rPr>
  </w:style>
  <w:style w:type="paragraph" w:styleId="CommentText">
    <w:name w:val="annotation text"/>
    <w:basedOn w:val="Normal"/>
    <w:link w:val="CommentTextChar"/>
    <w:uiPriority w:val="99"/>
    <w:semiHidden/>
    <w:unhideWhenUsed/>
    <w:rsid w:val="00E454D3"/>
    <w:rPr>
      <w:sz w:val="20"/>
    </w:rPr>
  </w:style>
  <w:style w:type="character" w:customStyle="1" w:styleId="CommentTextChar">
    <w:name w:val="Comment Text Char"/>
    <w:basedOn w:val="DefaultParagraphFont"/>
    <w:link w:val="CommentText"/>
    <w:uiPriority w:val="99"/>
    <w:semiHidden/>
    <w:rsid w:val="00E454D3"/>
    <w:rPr>
      <w:rFonts w:ascii="Book Antiqua" w:eastAsia="Times New Roman" w:hAnsi="Book Antiqua" w:cs="Times New Roman"/>
      <w:sz w:val="20"/>
      <w:szCs w:val="20"/>
    </w:rPr>
  </w:style>
  <w:style w:type="paragraph" w:styleId="CommentSubject">
    <w:name w:val="annotation subject"/>
    <w:basedOn w:val="CommentText"/>
    <w:next w:val="CommentText"/>
    <w:link w:val="CommentSubjectChar"/>
    <w:uiPriority w:val="99"/>
    <w:semiHidden/>
    <w:unhideWhenUsed/>
    <w:rsid w:val="00E454D3"/>
    <w:rPr>
      <w:b/>
      <w:bCs/>
    </w:rPr>
  </w:style>
  <w:style w:type="character" w:customStyle="1" w:styleId="CommentSubjectChar">
    <w:name w:val="Comment Subject Char"/>
    <w:basedOn w:val="CommentTextChar"/>
    <w:link w:val="CommentSubject"/>
    <w:uiPriority w:val="99"/>
    <w:semiHidden/>
    <w:rsid w:val="00E454D3"/>
    <w:rPr>
      <w:rFonts w:ascii="Book Antiqua" w:eastAsia="Times New Roman" w:hAnsi="Book Antiqua" w:cs="Times New Roman"/>
      <w:b/>
      <w:bCs/>
      <w:sz w:val="20"/>
      <w:szCs w:val="20"/>
    </w:rPr>
  </w:style>
  <w:style w:type="paragraph" w:styleId="BalloonText">
    <w:name w:val="Balloon Text"/>
    <w:basedOn w:val="Normal"/>
    <w:link w:val="BalloonTextChar"/>
    <w:uiPriority w:val="99"/>
    <w:semiHidden/>
    <w:unhideWhenUsed/>
    <w:rsid w:val="00E454D3"/>
    <w:rPr>
      <w:rFonts w:ascii="Tahoma" w:hAnsi="Tahoma" w:cs="Tahoma"/>
      <w:sz w:val="16"/>
      <w:szCs w:val="16"/>
    </w:rPr>
  </w:style>
  <w:style w:type="character" w:customStyle="1" w:styleId="BalloonTextChar">
    <w:name w:val="Balloon Text Char"/>
    <w:basedOn w:val="DefaultParagraphFont"/>
    <w:link w:val="BalloonText"/>
    <w:uiPriority w:val="99"/>
    <w:semiHidden/>
    <w:rsid w:val="00E454D3"/>
    <w:rPr>
      <w:rFonts w:ascii="Tahoma" w:eastAsia="Times New Roman" w:hAnsi="Tahoma" w:cs="Tahoma"/>
      <w:sz w:val="16"/>
      <w:szCs w:val="16"/>
    </w:rPr>
  </w:style>
  <w:style w:type="paragraph" w:styleId="Header">
    <w:name w:val="header"/>
    <w:basedOn w:val="Normal"/>
    <w:link w:val="HeaderChar"/>
    <w:uiPriority w:val="99"/>
    <w:unhideWhenUsed/>
    <w:rsid w:val="002762CF"/>
    <w:pPr>
      <w:tabs>
        <w:tab w:val="center" w:pos="4513"/>
        <w:tab w:val="right" w:pos="9026"/>
      </w:tabs>
    </w:pPr>
  </w:style>
  <w:style w:type="character" w:customStyle="1" w:styleId="HeaderChar">
    <w:name w:val="Header Char"/>
    <w:basedOn w:val="DefaultParagraphFont"/>
    <w:link w:val="Header"/>
    <w:uiPriority w:val="99"/>
    <w:rsid w:val="002762CF"/>
    <w:rPr>
      <w:rFonts w:ascii="Book Antiqua" w:eastAsia="Times New Roman" w:hAnsi="Book Antiqua" w:cs="Times New Roman"/>
      <w:sz w:val="24"/>
      <w:szCs w:val="20"/>
    </w:rPr>
  </w:style>
  <w:style w:type="paragraph" w:styleId="Footer">
    <w:name w:val="footer"/>
    <w:basedOn w:val="Normal"/>
    <w:link w:val="FooterChar"/>
    <w:uiPriority w:val="99"/>
    <w:unhideWhenUsed/>
    <w:rsid w:val="002762CF"/>
    <w:pPr>
      <w:tabs>
        <w:tab w:val="center" w:pos="4513"/>
        <w:tab w:val="right" w:pos="9026"/>
      </w:tabs>
    </w:pPr>
  </w:style>
  <w:style w:type="character" w:customStyle="1" w:styleId="FooterChar">
    <w:name w:val="Footer Char"/>
    <w:basedOn w:val="DefaultParagraphFont"/>
    <w:link w:val="Footer"/>
    <w:uiPriority w:val="99"/>
    <w:rsid w:val="002762CF"/>
    <w:rPr>
      <w:rFonts w:ascii="Book Antiqua" w:eastAsia="Times New Roman" w:hAnsi="Book Antiqua"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B9D"/>
    <w:pPr>
      <w:spacing w:after="0" w:line="240" w:lineRule="auto"/>
    </w:pPr>
    <w:rPr>
      <w:rFonts w:ascii="Book Antiqua" w:eastAsia="Times New Roman" w:hAnsi="Book Antiqu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9728CD"/>
    <w:rPr>
      <w:rFonts w:ascii="Arial" w:hAnsi="Arial" w:cs="Arial"/>
      <w:sz w:val="20"/>
      <w:lang w:bidi="ur-PK"/>
    </w:rPr>
  </w:style>
  <w:style w:type="character" w:customStyle="1" w:styleId="FootnoteTextChar">
    <w:name w:val="Footnote Text Char"/>
    <w:basedOn w:val="DefaultParagraphFont"/>
    <w:link w:val="FootnoteText"/>
    <w:rsid w:val="009728CD"/>
    <w:rPr>
      <w:rFonts w:ascii="Arial" w:eastAsia="Times New Roman" w:hAnsi="Arial" w:cs="Arial"/>
      <w:sz w:val="20"/>
      <w:szCs w:val="20"/>
      <w:lang w:bidi="ur-PK"/>
    </w:rPr>
  </w:style>
  <w:style w:type="character" w:styleId="FootnoteReference">
    <w:name w:val="footnote reference"/>
    <w:basedOn w:val="DefaultParagraphFont"/>
    <w:rsid w:val="009728CD"/>
    <w:rPr>
      <w:vertAlign w:val="superscript"/>
    </w:rPr>
  </w:style>
  <w:style w:type="character" w:styleId="CommentReference">
    <w:name w:val="annotation reference"/>
    <w:basedOn w:val="DefaultParagraphFont"/>
    <w:uiPriority w:val="99"/>
    <w:semiHidden/>
    <w:unhideWhenUsed/>
    <w:rsid w:val="00E454D3"/>
    <w:rPr>
      <w:sz w:val="16"/>
      <w:szCs w:val="16"/>
    </w:rPr>
  </w:style>
  <w:style w:type="paragraph" w:styleId="CommentText">
    <w:name w:val="annotation text"/>
    <w:basedOn w:val="Normal"/>
    <w:link w:val="CommentTextChar"/>
    <w:uiPriority w:val="99"/>
    <w:semiHidden/>
    <w:unhideWhenUsed/>
    <w:rsid w:val="00E454D3"/>
    <w:rPr>
      <w:sz w:val="20"/>
    </w:rPr>
  </w:style>
  <w:style w:type="character" w:customStyle="1" w:styleId="CommentTextChar">
    <w:name w:val="Comment Text Char"/>
    <w:basedOn w:val="DefaultParagraphFont"/>
    <w:link w:val="CommentText"/>
    <w:uiPriority w:val="99"/>
    <w:semiHidden/>
    <w:rsid w:val="00E454D3"/>
    <w:rPr>
      <w:rFonts w:ascii="Book Antiqua" w:eastAsia="Times New Roman" w:hAnsi="Book Antiqua" w:cs="Times New Roman"/>
      <w:sz w:val="20"/>
      <w:szCs w:val="20"/>
    </w:rPr>
  </w:style>
  <w:style w:type="paragraph" w:styleId="CommentSubject">
    <w:name w:val="annotation subject"/>
    <w:basedOn w:val="CommentText"/>
    <w:next w:val="CommentText"/>
    <w:link w:val="CommentSubjectChar"/>
    <w:uiPriority w:val="99"/>
    <w:semiHidden/>
    <w:unhideWhenUsed/>
    <w:rsid w:val="00E454D3"/>
    <w:rPr>
      <w:b/>
      <w:bCs/>
    </w:rPr>
  </w:style>
  <w:style w:type="character" w:customStyle="1" w:styleId="CommentSubjectChar">
    <w:name w:val="Comment Subject Char"/>
    <w:basedOn w:val="CommentTextChar"/>
    <w:link w:val="CommentSubject"/>
    <w:uiPriority w:val="99"/>
    <w:semiHidden/>
    <w:rsid w:val="00E454D3"/>
    <w:rPr>
      <w:rFonts w:ascii="Book Antiqua" w:eastAsia="Times New Roman" w:hAnsi="Book Antiqua" w:cs="Times New Roman"/>
      <w:b/>
      <w:bCs/>
      <w:sz w:val="20"/>
      <w:szCs w:val="20"/>
    </w:rPr>
  </w:style>
  <w:style w:type="paragraph" w:styleId="BalloonText">
    <w:name w:val="Balloon Text"/>
    <w:basedOn w:val="Normal"/>
    <w:link w:val="BalloonTextChar"/>
    <w:uiPriority w:val="99"/>
    <w:semiHidden/>
    <w:unhideWhenUsed/>
    <w:rsid w:val="00E454D3"/>
    <w:rPr>
      <w:rFonts w:ascii="Tahoma" w:hAnsi="Tahoma" w:cs="Tahoma"/>
      <w:sz w:val="16"/>
      <w:szCs w:val="16"/>
    </w:rPr>
  </w:style>
  <w:style w:type="character" w:customStyle="1" w:styleId="BalloonTextChar">
    <w:name w:val="Balloon Text Char"/>
    <w:basedOn w:val="DefaultParagraphFont"/>
    <w:link w:val="BalloonText"/>
    <w:uiPriority w:val="99"/>
    <w:semiHidden/>
    <w:rsid w:val="00E454D3"/>
    <w:rPr>
      <w:rFonts w:ascii="Tahoma" w:eastAsia="Times New Roman" w:hAnsi="Tahoma" w:cs="Tahoma"/>
      <w:sz w:val="16"/>
      <w:szCs w:val="16"/>
    </w:rPr>
  </w:style>
  <w:style w:type="paragraph" w:styleId="Header">
    <w:name w:val="header"/>
    <w:basedOn w:val="Normal"/>
    <w:link w:val="HeaderChar"/>
    <w:uiPriority w:val="99"/>
    <w:unhideWhenUsed/>
    <w:rsid w:val="002762CF"/>
    <w:pPr>
      <w:tabs>
        <w:tab w:val="center" w:pos="4513"/>
        <w:tab w:val="right" w:pos="9026"/>
      </w:tabs>
    </w:pPr>
  </w:style>
  <w:style w:type="character" w:customStyle="1" w:styleId="HeaderChar">
    <w:name w:val="Header Char"/>
    <w:basedOn w:val="DefaultParagraphFont"/>
    <w:link w:val="Header"/>
    <w:uiPriority w:val="99"/>
    <w:rsid w:val="002762CF"/>
    <w:rPr>
      <w:rFonts w:ascii="Book Antiqua" w:eastAsia="Times New Roman" w:hAnsi="Book Antiqua" w:cs="Times New Roman"/>
      <w:sz w:val="24"/>
      <w:szCs w:val="20"/>
    </w:rPr>
  </w:style>
  <w:style w:type="paragraph" w:styleId="Footer">
    <w:name w:val="footer"/>
    <w:basedOn w:val="Normal"/>
    <w:link w:val="FooterChar"/>
    <w:uiPriority w:val="99"/>
    <w:unhideWhenUsed/>
    <w:rsid w:val="002762CF"/>
    <w:pPr>
      <w:tabs>
        <w:tab w:val="center" w:pos="4513"/>
        <w:tab w:val="right" w:pos="9026"/>
      </w:tabs>
    </w:pPr>
  </w:style>
  <w:style w:type="character" w:customStyle="1" w:styleId="FooterChar">
    <w:name w:val="Footer Char"/>
    <w:basedOn w:val="DefaultParagraphFont"/>
    <w:link w:val="Footer"/>
    <w:uiPriority w:val="99"/>
    <w:rsid w:val="002762CF"/>
    <w:rPr>
      <w:rFonts w:ascii="Book Antiqua" w:eastAsia="Times New Roman" w:hAnsi="Book Antiqu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2018-01-27T17:42:00Z</dcterms:created>
  <dcterms:modified xsi:type="dcterms:W3CDTF">2018-01-27T17:42:00Z</dcterms:modified>
</cp:coreProperties>
</file>