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6BE" w:rsidRPr="00DA26BE" w:rsidRDefault="00DA26BE" w:rsidP="00DA26BE">
      <w:pPr>
        <w:pStyle w:val="NormalWeb"/>
        <w:rPr>
          <w:rFonts w:ascii="Calibri" w:hAnsi="Calibri" w:cs="Calibri"/>
          <w:b/>
          <w:color w:val="000000"/>
        </w:rPr>
      </w:pPr>
      <w:r w:rsidRPr="00DA26BE">
        <w:rPr>
          <w:rFonts w:ascii="Calibri" w:hAnsi="Calibri" w:cs="Calibri"/>
          <w:b/>
          <w:color w:val="000000"/>
          <w:sz w:val="22"/>
          <w:szCs w:val="22"/>
        </w:rPr>
        <w:t>Technology, Globalization, and Regional Inequalities </w:t>
      </w:r>
    </w:p>
    <w:p w:rsidR="00DA26BE" w:rsidRDefault="00DA26BE" w:rsidP="00DA26BE">
      <w:pPr>
        <w:pStyle w:val="NormalWeb"/>
        <w:rPr>
          <w:rFonts w:ascii="Calibri" w:hAnsi="Calibri" w:cs="Calibri"/>
          <w:color w:val="000000"/>
          <w:sz w:val="22"/>
          <w:szCs w:val="22"/>
        </w:rPr>
      </w:pPr>
    </w:p>
    <w:p w:rsidR="00DA26BE" w:rsidRPr="00DA26BE" w:rsidRDefault="00DA26BE" w:rsidP="00DA26BE">
      <w:pPr>
        <w:pStyle w:val="NormalWeb"/>
        <w:rPr>
          <w:rFonts w:ascii="Calibri" w:hAnsi="Calibri" w:cs="Calibri"/>
          <w:b/>
          <w:color w:val="000000"/>
        </w:rPr>
      </w:pPr>
      <w:r w:rsidRPr="00DA26BE">
        <w:rPr>
          <w:rFonts w:ascii="Calibri" w:hAnsi="Calibri" w:cs="Calibri"/>
          <w:b/>
          <w:color w:val="000000"/>
          <w:sz w:val="22"/>
          <w:szCs w:val="22"/>
        </w:rPr>
        <w:t>Organizers: Sharmistha Bagchi-Sen</w:t>
      </w:r>
      <w:r w:rsidRPr="00DA26BE">
        <w:rPr>
          <w:rFonts w:ascii="Calibri" w:hAnsi="Calibri" w:cs="Calibri"/>
          <w:b/>
          <w:color w:val="000000"/>
          <w:sz w:val="22"/>
          <w:szCs w:val="22"/>
        </w:rPr>
        <w:t xml:space="preserve"> and </w:t>
      </w:r>
      <w:r w:rsidRPr="00DA26BE">
        <w:rPr>
          <w:rFonts w:ascii="Calibri" w:hAnsi="Calibri" w:cs="Calibri"/>
          <w:b/>
          <w:color w:val="000000"/>
          <w:sz w:val="22"/>
          <w:szCs w:val="22"/>
        </w:rPr>
        <w:t>Maryann Feldman</w:t>
      </w:r>
    </w:p>
    <w:p w:rsidR="00DA26BE" w:rsidRDefault="00DA26BE" w:rsidP="00DA26BE">
      <w:pPr>
        <w:pStyle w:val="NormalWeb"/>
        <w:rPr>
          <w:rFonts w:ascii="Calibri" w:hAnsi="Calibri" w:cs="Calibri"/>
          <w:color w:val="000000"/>
        </w:rPr>
      </w:pPr>
    </w:p>
    <w:p w:rsidR="00DA26BE" w:rsidRPr="00DA26BE" w:rsidRDefault="00DA26BE" w:rsidP="00DA26BE">
      <w:pPr>
        <w:shd w:val="clear" w:color="auto" w:fill="FFFFFF"/>
        <w:jc w:val="both"/>
        <w:rPr>
          <w:rFonts w:ascii="Calibri" w:eastAsia="Times New Roman" w:hAnsi="Calibri" w:cs="Calibri"/>
          <w:color w:val="000000"/>
          <w:sz w:val="22"/>
          <w:szCs w:val="22"/>
        </w:rPr>
      </w:pPr>
      <w:r>
        <w:rPr>
          <w:rFonts w:ascii="Calibri" w:eastAsia="Times New Roman" w:hAnsi="Calibri" w:cs="Calibri"/>
          <w:color w:val="000000"/>
          <w:sz w:val="22"/>
          <w:szCs w:val="22"/>
        </w:rPr>
        <w:t>Technology advancements have always affected employment patterns and in turn, earnings, migration, and inter-generational mobility.  With continued advancements in technology, spatial differentiation in terms of investment/disinvestment and wealth creation/depletion will continue.  Some will argue that the pace of change is faster than what was experienc</w:t>
      </w:r>
      <w:bookmarkStart w:id="0" w:name="_GoBack"/>
      <w:bookmarkEnd w:id="0"/>
      <w:r>
        <w:rPr>
          <w:rFonts w:ascii="Calibri" w:eastAsia="Times New Roman" w:hAnsi="Calibri" w:cs="Calibri"/>
          <w:color w:val="000000"/>
          <w:sz w:val="22"/>
          <w:szCs w:val="22"/>
        </w:rPr>
        <w:t>ed in the 20</w:t>
      </w:r>
      <w:r>
        <w:rPr>
          <w:rFonts w:ascii="Calibri" w:eastAsia="Times New Roman" w:hAnsi="Calibri" w:cs="Calibri"/>
          <w:color w:val="000000"/>
          <w:sz w:val="22"/>
          <w:szCs w:val="22"/>
          <w:vertAlign w:val="superscript"/>
        </w:rPr>
        <w:t>th</w:t>
      </w:r>
      <w:r>
        <w:rPr>
          <w:rFonts w:ascii="Calibri" w:eastAsia="Times New Roman" w:hAnsi="Calibri" w:cs="Calibri"/>
          <w:color w:val="000000"/>
          <w:sz w:val="22"/>
          <w:szCs w:val="22"/>
        </w:rPr>
        <w:t xml:space="preserve"> century with the potential of sending some regions of the United States and other nations into a shrinking spiral that </w:t>
      </w:r>
      <w:proofErr w:type="gramStart"/>
      <w:r>
        <w:rPr>
          <w:rFonts w:ascii="Calibri" w:eastAsia="Times New Roman" w:hAnsi="Calibri" w:cs="Calibri"/>
          <w:color w:val="000000"/>
          <w:sz w:val="22"/>
          <w:szCs w:val="22"/>
        </w:rPr>
        <w:t>cannot be overcome</w:t>
      </w:r>
      <w:proofErr w:type="gramEnd"/>
      <w:r>
        <w:rPr>
          <w:rFonts w:ascii="Calibri" w:eastAsia="Times New Roman" w:hAnsi="Calibri" w:cs="Calibri"/>
          <w:color w:val="000000"/>
          <w:sz w:val="22"/>
          <w:szCs w:val="22"/>
        </w:rPr>
        <w:t>.  The implications of such gross inequalities at various geographic scales can change the path of economic/regional development calling for new ways to address human development issues amidst socio-political instability.  Within this above context, the session organizer(s) are calling for papers that will address the role, impact, and potential impact of technology coupled with other forces (e.g., demographic change, globalization, political change) on outcomes that affect local livelihood worldwide.</w:t>
      </w:r>
      <w:r>
        <w:rPr>
          <w:rFonts w:ascii="Calibri" w:eastAsia="Times New Roman" w:hAnsi="Calibri" w:cs="Calibri"/>
          <w:color w:val="000000"/>
          <w:sz w:val="22"/>
          <w:szCs w:val="22"/>
        </w:rPr>
        <w:t xml:space="preserve"> For more information, please contact </w:t>
      </w:r>
      <w:r w:rsidRPr="00DA26BE">
        <w:rPr>
          <w:rFonts w:ascii="Calibri" w:eastAsia="Times New Roman" w:hAnsi="Calibri" w:cs="Calibri"/>
          <w:color w:val="000000"/>
          <w:sz w:val="22"/>
          <w:szCs w:val="22"/>
        </w:rPr>
        <w:t>Sharmistha Bagchi-Sen</w:t>
      </w:r>
      <w:r>
        <w:rPr>
          <w:rFonts w:ascii="Calibri" w:eastAsia="Times New Roman" w:hAnsi="Calibri" w:cs="Calibri"/>
          <w:color w:val="000000"/>
          <w:sz w:val="22"/>
          <w:szCs w:val="22"/>
        </w:rPr>
        <w:t xml:space="preserve"> at geosbs@buffalo.edu.</w:t>
      </w:r>
    </w:p>
    <w:p w:rsidR="00500F9B" w:rsidRDefault="00DA26BE"/>
    <w:sectPr w:rsidR="00500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6BE"/>
    <w:rsid w:val="009603EC"/>
    <w:rsid w:val="00C17EFE"/>
    <w:rsid w:val="00DA2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57CA8"/>
  <w15:chartTrackingRefBased/>
  <w15:docId w15:val="{FB9945A3-C37E-4432-9F65-C392B740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6B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26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39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Neil</dc:creator>
  <cp:keywords/>
  <dc:description/>
  <cp:lastModifiedBy>Reid, Neil</cp:lastModifiedBy>
  <cp:revision>1</cp:revision>
  <dcterms:created xsi:type="dcterms:W3CDTF">2019-05-09T15:01:00Z</dcterms:created>
  <dcterms:modified xsi:type="dcterms:W3CDTF">2019-05-09T15:04:00Z</dcterms:modified>
</cp:coreProperties>
</file>